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屯昌县初、中级专业技术资格</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认定工作指南</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一、文件依据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为规范管理专业技术资格认定工作，依据《海南省人事劳动保障厅关于认定专业技术资格有关问题的通知》（琼人劳保专〔2003〕54号）和《海南省人力资源和社会保障厅关于进一步下放职称评审权有关问题的通知》(琼人社发〔2017〕417号）精神，现对初、中级专业技术资格认定工作流程做如下说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二、认定对象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现在我县各类企、事业单位从事本专业技术工作的在职在岗人员。</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三、认定范围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必须是国家教育行政部门承认的正规全日制大、中专院校毕业生（含硕士、博士生，博士后出站人员），不含“五大”（函大、夜大、电大、业余大、职大）毕业生和其他各类成人大、中专院校毕业生。</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四、认定条件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中专毕业生：从事本专业工作一年后，认定员级资格；</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大学专科毕业生：从事本专业技术工作满三年，认定助理级资格；</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大学本科毕业：从事本专业技术工作满一年，认定助理级资格；</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硕士毕业生：从事本专业技术工作满三年，认定中级资格；</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博士学位获得者：认定中级资格；</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博士后流动站出站考核合格人员：认定副高级资格。</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五、考核情况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任现职以来，各年度的考核均为“称职”或“合格”以上等次。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宋体" w:cs="宋体"/>
          <w:b w:val="0"/>
          <w:bCs w:val="0"/>
          <w:sz w:val="32"/>
          <w:szCs w:val="32"/>
          <w:lang w:val="en-US" w:eastAsia="zh-CN"/>
        </w:rPr>
      </w:pPr>
      <w:r>
        <w:rPr>
          <w:rFonts w:hint="eastAsia" w:ascii="黑体" w:hAnsi="黑体" w:eastAsia="黑体" w:cs="黑体"/>
          <w:b w:val="0"/>
          <w:bCs w:val="0"/>
          <w:sz w:val="32"/>
          <w:szCs w:val="32"/>
          <w:lang w:val="en-US" w:eastAsia="zh-CN"/>
        </w:rPr>
        <w:t>六、申请材料</w:t>
      </w:r>
    </w:p>
    <w:p>
      <w:pPr>
        <w:keepNext w:val="0"/>
        <w:keepLines w:val="0"/>
        <w:pageBreakBefore w:val="0"/>
        <w:widowControl w:val="0"/>
        <w:kinsoku/>
        <w:wordWrap/>
        <w:overflowPunct/>
        <w:topLinePunct w:val="0"/>
        <w:autoSpaceDE w:val="0"/>
        <w:autoSpaceDN/>
        <w:bidi w:val="0"/>
        <w:adjustRightInd/>
        <w:snapToGrid/>
        <w:spacing w:line="590" w:lineRule="exact"/>
        <w:ind w:firstLine="627" w:firstLineChars="196"/>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1.《专业技术资格认定呈报表》（原件一式二份，封面和“所在单位鉴定意见”一栏均加盖单位公章，</w:t>
      </w:r>
      <w:r>
        <w:rPr>
          <w:rFonts w:hint="eastAsia" w:ascii="仿宋_GB2312" w:hAnsi="仿宋_GB2312" w:eastAsia="仿宋_GB2312" w:cs="仿宋_GB2312"/>
          <w:kern w:val="0"/>
          <w:sz w:val="32"/>
          <w:szCs w:val="32"/>
          <w:shd w:val="clear" w:color="auto" w:fill="FFFFFF"/>
          <w:lang w:eastAsia="zh-CN" w:bidi="ar"/>
        </w:rPr>
        <w:t>“市县人事行政部门意见”一栏由行业主管部门做意见并加盖单位公章。</w:t>
      </w:r>
      <w:r>
        <w:rPr>
          <w:rFonts w:hint="eastAsia" w:ascii="仿宋_GB2312" w:hAnsi="仿宋_GB2312" w:eastAsia="仿宋_GB2312" w:cs="仿宋_GB2312"/>
          <w:kern w:val="0"/>
          <w:sz w:val="32"/>
          <w:szCs w:val="32"/>
          <w:shd w:val="clear" w:color="auto" w:fill="FFFFFF"/>
          <w:lang w:bidi="ar"/>
        </w:rPr>
        <w:t>认定完毕一份由申请人自存、一份由申请人交给个人档案存放机构装入档案）；</w:t>
      </w:r>
    </w:p>
    <w:p>
      <w:pPr>
        <w:keepNext w:val="0"/>
        <w:keepLines w:val="0"/>
        <w:pageBreakBefore w:val="0"/>
        <w:widowControl w:val="0"/>
        <w:kinsoku/>
        <w:wordWrap/>
        <w:overflowPunct/>
        <w:topLinePunct w:val="0"/>
        <w:autoSpaceDE w:val="0"/>
        <w:autoSpaceDN/>
        <w:bidi w:val="0"/>
        <w:adjustRightInd/>
        <w:snapToGrid/>
        <w:spacing w:line="590" w:lineRule="exact"/>
        <w:ind w:firstLine="627" w:firstLineChars="196"/>
        <w:textAlignment w:val="auto"/>
        <w:outlineLvl w:val="9"/>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2.学历</w:t>
      </w:r>
      <w:r>
        <w:rPr>
          <w:rFonts w:hint="eastAsia" w:ascii="仿宋_GB2312" w:hAnsi="仿宋_GB2312" w:eastAsia="仿宋_GB2312" w:cs="仿宋_GB2312"/>
          <w:kern w:val="0"/>
          <w:sz w:val="32"/>
          <w:szCs w:val="32"/>
          <w:shd w:val="clear" w:color="auto" w:fill="FFFFFF"/>
          <w:lang w:eastAsia="zh-CN" w:bidi="ar"/>
        </w:rPr>
        <w:t>证书</w:t>
      </w:r>
      <w:r>
        <w:rPr>
          <w:rFonts w:hint="eastAsia" w:ascii="仿宋_GB2312" w:hAnsi="仿宋_GB2312" w:eastAsia="仿宋_GB2312" w:cs="仿宋_GB2312"/>
          <w:kern w:val="0"/>
          <w:sz w:val="32"/>
          <w:szCs w:val="32"/>
          <w:shd w:val="clear" w:color="auto" w:fill="FFFFFF"/>
          <w:lang w:bidi="ar"/>
        </w:rPr>
        <w:t>复印件</w:t>
      </w:r>
      <w:r>
        <w:rPr>
          <w:rFonts w:hint="eastAsia" w:ascii="仿宋_GB2312" w:hAnsi="仿宋_GB2312" w:eastAsia="仿宋_GB2312" w:cs="仿宋_GB2312"/>
          <w:kern w:val="0"/>
          <w:sz w:val="32"/>
          <w:szCs w:val="32"/>
          <w:shd w:val="clear" w:color="auto" w:fill="FFFFFF"/>
          <w:lang w:eastAsia="zh-CN" w:bidi="ar"/>
        </w:rPr>
        <w:t>、</w:t>
      </w:r>
      <w:r>
        <w:rPr>
          <w:rFonts w:hint="eastAsia" w:ascii="仿宋_GB2312" w:hAnsi="仿宋_GB2312" w:eastAsia="仿宋_GB2312" w:cs="仿宋_GB2312"/>
          <w:kern w:val="0"/>
          <w:sz w:val="32"/>
          <w:szCs w:val="32"/>
          <w:shd w:val="clear" w:color="auto" w:fill="FFFFFF"/>
          <w:lang w:bidi="ar"/>
        </w:rPr>
        <w:t>“中国高等教育学生信息网”（http://www.chsi.com.cn）</w:t>
      </w:r>
      <w:r>
        <w:rPr>
          <w:rFonts w:hint="eastAsia" w:ascii="仿宋_GB2312" w:hAnsi="仿宋_GB2312" w:eastAsia="仿宋_GB2312" w:cs="仿宋_GB2312"/>
          <w:kern w:val="0"/>
          <w:sz w:val="32"/>
          <w:szCs w:val="32"/>
          <w:shd w:val="clear" w:color="auto" w:fill="FFFFFF"/>
          <w:lang w:eastAsia="zh-CN" w:bidi="ar"/>
        </w:rPr>
        <w:t>出具的教育部学历证书电子注册备案表</w:t>
      </w:r>
      <w:r>
        <w:rPr>
          <w:rFonts w:hint="eastAsia" w:ascii="仿宋_GB2312" w:hAnsi="仿宋_GB2312" w:eastAsia="仿宋_GB2312" w:cs="仿宋_GB2312"/>
          <w:kern w:val="0"/>
          <w:sz w:val="32"/>
          <w:szCs w:val="32"/>
          <w:shd w:val="clear" w:color="auto" w:fill="FFFFFF"/>
          <w:lang w:bidi="ar"/>
        </w:rPr>
        <w:t>；</w:t>
      </w:r>
    </w:p>
    <w:p>
      <w:pPr>
        <w:keepNext w:val="0"/>
        <w:keepLines w:val="0"/>
        <w:pageBreakBefore w:val="0"/>
        <w:widowControl w:val="0"/>
        <w:kinsoku/>
        <w:wordWrap/>
        <w:overflowPunct/>
        <w:topLinePunct w:val="0"/>
        <w:autoSpaceDE w:val="0"/>
        <w:autoSpaceDN/>
        <w:bidi w:val="0"/>
        <w:adjustRightInd/>
        <w:snapToGrid/>
        <w:spacing w:line="590" w:lineRule="exact"/>
        <w:ind w:firstLine="627" w:firstLineChars="196"/>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3.身份证复印件；</w:t>
      </w:r>
    </w:p>
    <w:p>
      <w:pPr>
        <w:keepNext w:val="0"/>
        <w:keepLines w:val="0"/>
        <w:pageBreakBefore w:val="0"/>
        <w:widowControl w:val="0"/>
        <w:kinsoku/>
        <w:wordWrap/>
        <w:overflowPunct/>
        <w:topLinePunct w:val="0"/>
        <w:autoSpaceDE w:val="0"/>
        <w:autoSpaceDN/>
        <w:bidi w:val="0"/>
        <w:adjustRightInd/>
        <w:snapToGrid/>
        <w:spacing w:line="590" w:lineRule="exact"/>
        <w:ind w:firstLine="627" w:firstLineChars="196"/>
        <w:textAlignment w:val="auto"/>
        <w:outlineLvl w:val="9"/>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4.提供相应工作年限的《年度考核表》（须合格以上）复印件，或者单位开具的年度考核合格证明（</w:t>
      </w:r>
      <w:r>
        <w:rPr>
          <w:rFonts w:hint="eastAsia" w:ascii="仿宋_GB2312" w:hAnsi="仿宋_GB2312" w:eastAsia="仿宋_GB2312" w:cs="仿宋_GB2312"/>
          <w:b w:val="0"/>
          <w:bCs w:val="0"/>
          <w:kern w:val="0"/>
          <w:sz w:val="32"/>
          <w:szCs w:val="32"/>
          <w:shd w:val="clear" w:color="auto" w:fill="FFFFFF"/>
          <w:lang w:eastAsia="zh-CN" w:bidi="ar"/>
        </w:rPr>
        <w:t>无固定模式，</w:t>
      </w:r>
      <w:r>
        <w:rPr>
          <w:rFonts w:hint="eastAsia" w:ascii="仿宋_GB2312" w:hAnsi="仿宋_GB2312" w:eastAsia="仿宋_GB2312" w:cs="仿宋_GB2312"/>
          <w:kern w:val="0"/>
          <w:sz w:val="32"/>
          <w:szCs w:val="32"/>
          <w:shd w:val="clear" w:color="auto" w:fill="FFFFFF"/>
          <w:lang w:bidi="ar"/>
        </w:rPr>
        <w:t>加盖单位公章）；</w:t>
      </w:r>
    </w:p>
    <w:p>
      <w:pPr>
        <w:keepNext w:val="0"/>
        <w:keepLines w:val="0"/>
        <w:pageBreakBefore w:val="0"/>
        <w:widowControl w:val="0"/>
        <w:kinsoku/>
        <w:wordWrap/>
        <w:overflowPunct/>
        <w:topLinePunct w:val="0"/>
        <w:autoSpaceDE w:val="0"/>
        <w:autoSpaceDN/>
        <w:bidi w:val="0"/>
        <w:adjustRightInd/>
        <w:snapToGrid/>
        <w:spacing w:line="590" w:lineRule="exact"/>
        <w:ind w:firstLine="627" w:firstLineChars="196"/>
        <w:textAlignment w:val="auto"/>
        <w:outlineLvl w:val="9"/>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 xml:space="preserve">5.在我县缴纳的相应工作年限的社会保险缴费证明（加盖社保机构公章）原件、相应工作年限的劳动合同复印件； </w:t>
      </w:r>
    </w:p>
    <w:p>
      <w:pPr>
        <w:keepNext w:val="0"/>
        <w:keepLines w:val="0"/>
        <w:pageBreakBefore w:val="0"/>
        <w:widowControl w:val="0"/>
        <w:kinsoku/>
        <w:wordWrap/>
        <w:overflowPunct/>
        <w:topLinePunct w:val="0"/>
        <w:autoSpaceDE w:val="0"/>
        <w:autoSpaceDN/>
        <w:bidi w:val="0"/>
        <w:adjustRightInd/>
        <w:snapToGrid/>
        <w:spacing w:line="590" w:lineRule="exact"/>
        <w:ind w:firstLine="627" w:firstLineChars="196"/>
        <w:textAlignment w:val="auto"/>
        <w:outlineLvl w:val="9"/>
        <w:rPr>
          <w:rFonts w:hint="eastAsia" w:ascii="仿宋_GB2312" w:hAnsi="仿宋_GB2312" w:eastAsia="仿宋_GB2312" w:cs="仿宋_GB2312"/>
          <w:kern w:val="0"/>
          <w:sz w:val="32"/>
          <w:szCs w:val="32"/>
          <w:shd w:val="clear" w:color="auto" w:fill="FFFFFF"/>
          <w:lang w:eastAsia="zh-CN" w:bidi="ar"/>
        </w:rPr>
      </w:pPr>
      <w:r>
        <w:rPr>
          <w:rFonts w:hint="eastAsia" w:ascii="仿宋_GB2312" w:hAnsi="仿宋_GB2312" w:eastAsia="仿宋_GB2312" w:cs="仿宋_GB2312"/>
          <w:kern w:val="0"/>
          <w:sz w:val="32"/>
          <w:szCs w:val="32"/>
          <w:shd w:val="clear" w:color="auto" w:fill="FFFFFF"/>
          <w:lang w:val="en-US" w:eastAsia="zh-CN" w:bidi="ar"/>
        </w:rPr>
        <w:t>6</w:t>
      </w:r>
      <w:r>
        <w:rPr>
          <w:rFonts w:hint="eastAsia" w:ascii="仿宋_GB2312" w:hAnsi="仿宋_GB2312" w:eastAsia="仿宋_GB2312" w:cs="仿宋_GB2312"/>
          <w:kern w:val="0"/>
          <w:sz w:val="32"/>
          <w:szCs w:val="32"/>
          <w:shd w:val="clear" w:color="auto" w:fill="FFFFFF"/>
          <w:lang w:bidi="ar"/>
        </w:rPr>
        <w:t>.</w:t>
      </w:r>
      <w:r>
        <w:rPr>
          <w:rFonts w:hint="eastAsia" w:ascii="仿宋_GB2312" w:hAnsi="仿宋_GB2312" w:eastAsia="仿宋_GB2312" w:cs="仿宋_GB2312"/>
          <w:kern w:val="0"/>
          <w:sz w:val="32"/>
          <w:szCs w:val="32"/>
          <w:shd w:val="clear" w:color="auto" w:fill="FFFFFF"/>
          <w:lang w:val="en-US" w:eastAsia="zh-CN" w:bidi="ar"/>
        </w:rPr>
        <w:t>4</w:t>
      </w:r>
      <w:r>
        <w:rPr>
          <w:rFonts w:hint="eastAsia" w:ascii="仿宋_GB2312" w:hAnsi="仿宋_GB2312" w:eastAsia="仿宋_GB2312" w:cs="仿宋_GB2312"/>
          <w:kern w:val="0"/>
          <w:sz w:val="32"/>
          <w:szCs w:val="32"/>
          <w:shd w:val="clear" w:color="auto" w:fill="FFFFFF"/>
          <w:lang w:bidi="ar"/>
        </w:rPr>
        <w:t>张免冠彩色1寸</w:t>
      </w:r>
      <w:r>
        <w:rPr>
          <w:rFonts w:hint="eastAsia" w:ascii="仿宋_GB2312" w:hAnsi="仿宋_GB2312" w:eastAsia="仿宋_GB2312" w:cs="仿宋_GB2312"/>
          <w:kern w:val="0"/>
          <w:sz w:val="32"/>
          <w:szCs w:val="32"/>
          <w:shd w:val="clear" w:color="auto" w:fill="FFFFFF"/>
          <w:lang w:eastAsia="zh-CN" w:bidi="ar"/>
        </w:rPr>
        <w:t>证件照片；</w:t>
      </w:r>
    </w:p>
    <w:p>
      <w:pPr>
        <w:keepNext w:val="0"/>
        <w:keepLines w:val="0"/>
        <w:pageBreakBefore w:val="0"/>
        <w:widowControl w:val="0"/>
        <w:kinsoku/>
        <w:wordWrap/>
        <w:overflowPunct/>
        <w:topLinePunct w:val="0"/>
        <w:autoSpaceDE w:val="0"/>
        <w:autoSpaceDN/>
        <w:bidi w:val="0"/>
        <w:adjustRightInd/>
        <w:snapToGrid/>
        <w:spacing w:line="590" w:lineRule="exact"/>
        <w:ind w:firstLine="627" w:firstLineChars="196"/>
        <w:textAlignment w:val="auto"/>
        <w:outlineLvl w:val="9"/>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val="en-US" w:eastAsia="zh-CN" w:bidi="ar"/>
        </w:rPr>
        <w:t>7.单位出具的拟认定XX资格公示情况的报告；</w:t>
      </w:r>
      <w:r>
        <w:rPr>
          <w:rFonts w:hint="eastAsia" w:ascii="仿宋_GB2312" w:hAnsi="仿宋_GB2312" w:eastAsia="仿宋_GB2312" w:cs="仿宋_GB2312"/>
          <w:kern w:val="0"/>
          <w:sz w:val="32"/>
          <w:szCs w:val="32"/>
          <w:shd w:val="clear" w:color="auto" w:fill="FFFFFF"/>
          <w:lang w:bidi="ar"/>
        </w:rPr>
        <w:t>（</w:t>
      </w:r>
      <w:r>
        <w:rPr>
          <w:rFonts w:hint="eastAsia" w:ascii="仿宋_GB2312" w:hAnsi="仿宋_GB2312" w:eastAsia="仿宋_GB2312" w:cs="仿宋_GB2312"/>
          <w:b w:val="0"/>
          <w:bCs w:val="0"/>
          <w:kern w:val="0"/>
          <w:sz w:val="32"/>
          <w:szCs w:val="32"/>
          <w:shd w:val="clear" w:color="auto" w:fill="FFFFFF"/>
          <w:lang w:eastAsia="zh-CN" w:bidi="ar"/>
        </w:rPr>
        <w:t>无固定模式，</w:t>
      </w:r>
      <w:r>
        <w:rPr>
          <w:rFonts w:hint="eastAsia" w:ascii="仿宋_GB2312" w:hAnsi="仿宋_GB2312" w:eastAsia="仿宋_GB2312" w:cs="仿宋_GB2312"/>
          <w:kern w:val="0"/>
          <w:sz w:val="32"/>
          <w:szCs w:val="32"/>
          <w:shd w:val="clear" w:color="auto" w:fill="FFFFFF"/>
          <w:lang w:bidi="ar"/>
        </w:rPr>
        <w:t>加盖单位公章）</w:t>
      </w:r>
    </w:p>
    <w:p>
      <w:pPr>
        <w:keepNext w:val="0"/>
        <w:keepLines w:val="0"/>
        <w:pageBreakBefore w:val="0"/>
        <w:widowControl w:val="0"/>
        <w:kinsoku/>
        <w:wordWrap/>
        <w:overflowPunct/>
        <w:topLinePunct w:val="0"/>
        <w:autoSpaceDE w:val="0"/>
        <w:autoSpaceDN/>
        <w:bidi w:val="0"/>
        <w:adjustRightInd/>
        <w:snapToGrid/>
        <w:spacing w:line="590" w:lineRule="exact"/>
        <w:ind w:firstLine="627" w:firstLineChars="196"/>
        <w:textAlignment w:val="auto"/>
        <w:outlineLvl w:val="9"/>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8.个人简历表。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sz w:val="32"/>
        </w:rPr>
        <mc:AlternateContent>
          <mc:Choice Requires="wps">
            <w:drawing>
              <wp:anchor distT="0" distB="0" distL="114300" distR="114300" simplePos="0" relativeHeight="251659264" behindDoc="0" locked="0" layoutInCell="1" allowOverlap="1">
                <wp:simplePos x="0" y="0"/>
                <wp:positionH relativeFrom="column">
                  <wp:posOffset>-196215</wp:posOffset>
                </wp:positionH>
                <wp:positionV relativeFrom="paragraph">
                  <wp:posOffset>339725</wp:posOffset>
                </wp:positionV>
                <wp:extent cx="5781040" cy="882650"/>
                <wp:effectExtent l="4445" t="4445" r="5715" b="8255"/>
                <wp:wrapNone/>
                <wp:docPr id="2" name="文本框 2"/>
                <wp:cNvGraphicFramePr/>
                <a:graphic xmlns:a="http://schemas.openxmlformats.org/drawingml/2006/main">
                  <a:graphicData uri="http://schemas.microsoft.com/office/word/2010/wordprocessingShape">
                    <wps:wsp>
                      <wps:cNvSpPr txBox="1"/>
                      <wps:spPr>
                        <a:xfrm>
                          <a:off x="1486535" y="1842135"/>
                          <a:ext cx="5781040" cy="8826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val="0"/>
                              <w:autoSpaceDN/>
                              <w:bidi w:val="0"/>
                              <w:adjustRightInd/>
                              <w:snapToGrid/>
                              <w:spacing w:line="590" w:lineRule="exact"/>
                              <w:ind w:firstLine="640" w:firstLineChars="200"/>
                              <w:textAlignment w:val="auto"/>
                              <w:outlineLvl w:val="9"/>
                              <w:rPr>
                                <w:rFonts w:hint="eastAsia" w:ascii="仿宋_GB2312" w:hAnsi="仿宋_GB2312" w:eastAsia="仿宋_GB2312" w:cs="仿宋_GB2312"/>
                                <w:sz w:val="32"/>
                                <w:szCs w:val="32"/>
                                <w:shd w:val="clear" w:color="auto" w:fill="FFFFFF"/>
                                <w:lang w:eastAsia="zh-CN" w:bidi="ar"/>
                              </w:rPr>
                            </w:pPr>
                            <w:r>
                              <w:rPr>
                                <w:rFonts w:hint="eastAsia" w:ascii="仿宋_GB2312" w:hAnsi="仿宋_GB2312" w:eastAsia="仿宋_GB2312" w:cs="仿宋_GB2312"/>
                                <w:sz w:val="32"/>
                                <w:szCs w:val="32"/>
                                <w:shd w:val="clear" w:color="auto" w:fill="FFFFFF"/>
                                <w:lang w:eastAsia="zh-CN" w:bidi="ar"/>
                              </w:rPr>
                              <w:t>申请人向所在单位提出申请→单位做意见并盖章→移交县行业主管部门</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45pt;margin-top:26.75pt;height:69.5pt;width:455.2pt;z-index:251659264;mso-width-relative:page;mso-height-relative:page;" fillcolor="#FFFFFF [3201]" filled="t" stroked="t" coordsize="21600,21600" o:gfxdata="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D75feLXAAAACgEAAA8AAAAAAAAAAQAgAAAAIgAAAGRycy9kb3ducmV2LnhtbFBLAQIUABQA&#10;AAAIAIdO4kDMNS8dYwIAAMMEAAAOAAAAAAAAAAEAIAAAACYBAABkcnMvZTJvRG9jLnhtbFBLBQYA&#10;AAAABgAGAFkBAAD7BQ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val="0"/>
                        <w:autoSpaceDN/>
                        <w:bidi w:val="0"/>
                        <w:adjustRightInd/>
                        <w:snapToGrid/>
                        <w:spacing w:line="590" w:lineRule="exact"/>
                        <w:ind w:firstLine="640" w:firstLineChars="200"/>
                        <w:textAlignment w:val="auto"/>
                        <w:outlineLvl w:val="9"/>
                        <w:rPr>
                          <w:rFonts w:hint="eastAsia" w:ascii="仿宋_GB2312" w:hAnsi="仿宋_GB2312" w:eastAsia="仿宋_GB2312" w:cs="仿宋_GB2312"/>
                          <w:sz w:val="32"/>
                          <w:szCs w:val="32"/>
                          <w:shd w:val="clear" w:color="auto" w:fill="FFFFFF"/>
                          <w:lang w:eastAsia="zh-CN" w:bidi="ar"/>
                        </w:rPr>
                      </w:pPr>
                      <w:r>
                        <w:rPr>
                          <w:rFonts w:hint="eastAsia" w:ascii="仿宋_GB2312" w:hAnsi="仿宋_GB2312" w:eastAsia="仿宋_GB2312" w:cs="仿宋_GB2312"/>
                          <w:sz w:val="32"/>
                          <w:szCs w:val="32"/>
                          <w:shd w:val="clear" w:color="auto" w:fill="FFFFFF"/>
                          <w:lang w:eastAsia="zh-CN" w:bidi="ar"/>
                        </w:rPr>
                        <w:t>申请人向所在单位提出申请→单位做意见并盖章→移交县行业主管部门</w:t>
                      </w:r>
                    </w:p>
                    <w:p/>
                  </w:txbxContent>
                </v:textbox>
              </v:shape>
            </w:pict>
          </mc:Fallback>
        </mc:AlternateContent>
      </w:r>
      <w:r>
        <w:rPr>
          <w:rFonts w:hint="eastAsia" w:ascii="黑体" w:hAnsi="黑体" w:eastAsia="黑体" w:cs="黑体"/>
          <w:b w:val="0"/>
          <w:bCs w:val="0"/>
          <w:sz w:val="32"/>
          <w:szCs w:val="32"/>
          <w:lang w:val="en-US" w:eastAsia="zh-CN"/>
        </w:rPr>
        <w:t>七、办理流程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val="0"/>
        <w:autoSpaceDN/>
        <w:bidi w:val="0"/>
        <w:adjustRightInd/>
        <w:snapToGrid/>
        <w:spacing w:line="590" w:lineRule="exact"/>
        <w:ind w:firstLine="640" w:firstLineChars="200"/>
        <w:textAlignment w:val="auto"/>
        <w:outlineLvl w:val="9"/>
        <w:rPr>
          <w:rFonts w:hint="default" w:ascii="宋体" w:hAnsi="宋体" w:eastAsia="宋体" w:cs="宋体"/>
          <w:sz w:val="32"/>
          <w:szCs w:val="32"/>
          <w:shd w:val="clear" w:color="auto" w:fill="FFFFFF"/>
          <w:lang w:val="en-US" w:eastAsia="zh-CN" w:bidi="ar"/>
        </w:rPr>
      </w:pPr>
      <w:r>
        <w:rPr>
          <w:rFonts w:hint="eastAsia" w:ascii="宋体" w:hAnsi="宋体" w:eastAsia="宋体" w:cs="宋体"/>
          <w:sz w:val="32"/>
          <w:szCs w:val="32"/>
          <w:shd w:val="clear" w:color="auto" w:fill="FFFFFF"/>
          <w:lang w:val="en-US" w:eastAsia="zh-CN" w:bidi="ar"/>
        </w:rPr>
        <w:t xml:space="preserve">                   </w:t>
      </w:r>
      <w:r>
        <w:rPr>
          <w:rFonts w:hint="default" w:ascii="Arial" w:hAnsi="Arial" w:eastAsia="宋体" w:cs="Arial"/>
          <w:sz w:val="32"/>
          <w:szCs w:val="32"/>
          <w:shd w:val="clear" w:color="auto" w:fill="FFFFFF"/>
          <w:lang w:val="en-US" w:eastAsia="zh-CN" w:bidi="ar"/>
        </w:rPr>
        <w:t>↓</w:t>
      </w:r>
    </w:p>
    <w:p>
      <w:pPr>
        <w:keepNext w:val="0"/>
        <w:keepLines w:val="0"/>
        <w:pageBreakBefore w:val="0"/>
        <w:widowControl w:val="0"/>
        <w:kinsoku/>
        <w:wordWrap/>
        <w:overflowPunct/>
        <w:topLinePunct w:val="0"/>
        <w:autoSpaceDE w:val="0"/>
        <w:autoSpaceDN/>
        <w:bidi w:val="0"/>
        <w:adjustRightInd/>
        <w:snapToGrid/>
        <w:spacing w:line="590" w:lineRule="exact"/>
        <w:ind w:firstLine="640" w:firstLineChars="200"/>
        <w:textAlignment w:val="auto"/>
        <w:outlineLvl w:val="9"/>
        <w:rPr>
          <w:rFonts w:hint="default" w:ascii="宋体" w:hAnsi="宋体" w:eastAsia="宋体" w:cs="宋体"/>
          <w:sz w:val="32"/>
          <w:szCs w:val="32"/>
          <w:shd w:val="clear" w:color="auto" w:fill="FFFFFF"/>
          <w:lang w:val="en-US" w:eastAsia="zh-CN" w:bidi="ar"/>
        </w:rPr>
      </w:pPr>
      <w:r>
        <w:rPr>
          <w:sz w:val="32"/>
        </w:rPr>
        <mc:AlternateContent>
          <mc:Choice Requires="wps">
            <w:drawing>
              <wp:anchor distT="0" distB="0" distL="114300" distR="114300" simplePos="0" relativeHeight="251660288" behindDoc="0" locked="0" layoutInCell="1" allowOverlap="1">
                <wp:simplePos x="0" y="0"/>
                <wp:positionH relativeFrom="column">
                  <wp:posOffset>-267335</wp:posOffset>
                </wp:positionH>
                <wp:positionV relativeFrom="paragraph">
                  <wp:posOffset>75565</wp:posOffset>
                </wp:positionV>
                <wp:extent cx="5826760" cy="802640"/>
                <wp:effectExtent l="5080" t="4445" r="16510" b="12065"/>
                <wp:wrapNone/>
                <wp:docPr id="3" name="文本框 3"/>
                <wp:cNvGraphicFramePr/>
                <a:graphic xmlns:a="http://schemas.openxmlformats.org/drawingml/2006/main">
                  <a:graphicData uri="http://schemas.microsoft.com/office/word/2010/wordprocessingShape">
                    <wps:wsp>
                      <wps:cNvSpPr txBox="1"/>
                      <wps:spPr>
                        <a:xfrm>
                          <a:off x="1629410" y="2945130"/>
                          <a:ext cx="5826760" cy="8026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lang w:eastAsia="zh-CN" w:bidi="ar"/>
                              </w:rPr>
                              <w:t>行业主管部门受理初审：对初审通过人员在认定表上加盖本单位公章→将申报材料移交县委人才发展服务中心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05pt;margin-top:5.95pt;height:63.2pt;width:458.8pt;z-index:251660288;mso-width-relative:page;mso-height-relative:page;" fillcolor="#FFFFFF [3201]" filled="t" stroked="t" coordsize="21600,21600" o:gfxdata="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DGDm6XXAAAACgEAAA8AAAAAAAAAAQAgAAAAIgAAAGRycy9kb3ducmV2LnhtbFBLAQIUABQA&#10;AAAIAIdO4kDxd9G9YwIAAMMEAAAOAAAAAAAAAAEAIAAAACYBAABkcnMvZTJvRG9jLnhtbFBLBQYA&#10;AAAABgAGAFkBAAD7BQAAAAA=&#10;">
                <v:fill on="t" focussize="0,0"/>
                <v:stroke weight="0.5pt" color="#000000 [3204]" joinstyle="round"/>
                <v:imagedata o:title=""/>
                <o:lock v:ext="edit" aspectratio="f"/>
                <v:textbox>
                  <w:txbxContent>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lang w:eastAsia="zh-CN" w:bidi="ar"/>
                        </w:rPr>
                        <w:t>行业主管部门受理初审：对初审通过人员在认定表上加盖本单位公章→将申报材料移交县委人才发展服务中心</w:t>
                      </w:r>
                    </w:p>
                  </w:txbxContent>
                </v:textbox>
              </v:shape>
            </w:pict>
          </mc:Fallback>
        </mc:AlternateContent>
      </w:r>
      <w:r>
        <w:rPr>
          <w:rFonts w:hint="eastAsia" w:ascii="宋体" w:hAnsi="宋体" w:eastAsia="宋体" w:cs="宋体"/>
          <w:sz w:val="32"/>
          <w:szCs w:val="32"/>
          <w:shd w:val="clear" w:color="auto" w:fill="FFFFFF"/>
          <w:lang w:val="en-US" w:eastAsia="zh-CN" w:bidi="ar"/>
        </w:rPr>
        <w:t xml:space="preserve">                    </w:t>
      </w:r>
      <w:r>
        <w:rPr>
          <w:rFonts w:hint="default" w:ascii="Arial" w:hAnsi="Arial" w:eastAsia="宋体" w:cs="Arial"/>
          <w:sz w:val="32"/>
          <w:szCs w:val="32"/>
          <w:shd w:val="clear" w:color="auto" w:fill="FFFFFF"/>
          <w:lang w:val="en-US" w:eastAsia="zh-CN" w:bidi="ar"/>
        </w:rPr>
        <w:t>↓</w:t>
      </w:r>
    </w:p>
    <w:p>
      <w:pPr>
        <w:keepNext w:val="0"/>
        <w:keepLines w:val="0"/>
        <w:pageBreakBefore w:val="0"/>
        <w:widowControl w:val="0"/>
        <w:kinsoku/>
        <w:wordWrap/>
        <w:overflowPunct/>
        <w:topLinePunct w:val="0"/>
        <w:autoSpaceDE w:val="0"/>
        <w:autoSpaceDN/>
        <w:bidi w:val="0"/>
        <w:adjustRightInd/>
        <w:snapToGrid/>
        <w:spacing w:line="590" w:lineRule="exact"/>
        <w:ind w:firstLine="640" w:firstLineChars="200"/>
        <w:textAlignment w:val="auto"/>
        <w:outlineLvl w:val="9"/>
        <w:rPr>
          <w:rFonts w:hint="eastAsia" w:ascii="宋体" w:hAnsi="宋体" w:eastAsia="宋体" w:cs="宋体"/>
          <w:sz w:val="32"/>
          <w:szCs w:val="32"/>
          <w:shd w:val="clear" w:color="auto" w:fill="FFFFFF"/>
          <w:lang w:eastAsia="zh-CN" w:bidi="ar"/>
        </w:rPr>
      </w:pPr>
    </w:p>
    <w:p>
      <w:pPr>
        <w:keepNext w:val="0"/>
        <w:keepLines w:val="0"/>
        <w:pageBreakBefore w:val="0"/>
        <w:widowControl w:val="0"/>
        <w:kinsoku/>
        <w:wordWrap/>
        <w:overflowPunct/>
        <w:topLinePunct w:val="0"/>
        <w:autoSpaceDE w:val="0"/>
        <w:autoSpaceDN/>
        <w:bidi w:val="0"/>
        <w:adjustRightInd/>
        <w:snapToGrid/>
        <w:spacing w:line="590" w:lineRule="exact"/>
        <w:ind w:firstLine="640" w:firstLineChars="200"/>
        <w:textAlignment w:val="auto"/>
        <w:outlineLvl w:val="9"/>
        <w:rPr>
          <w:rFonts w:hint="default" w:ascii="Arial" w:hAnsi="Arial" w:eastAsia="宋体" w:cs="Arial"/>
          <w:sz w:val="32"/>
          <w:szCs w:val="32"/>
          <w:shd w:val="clear" w:color="auto" w:fill="FFFFFF"/>
          <w:lang w:val="en-US" w:eastAsia="zh-CN" w:bidi="ar"/>
        </w:rPr>
      </w:pPr>
      <w:r>
        <w:rPr>
          <w:rFonts w:hint="eastAsia" w:ascii="宋体" w:hAnsi="宋体" w:eastAsia="宋体" w:cs="宋体"/>
          <w:sz w:val="32"/>
          <w:szCs w:val="32"/>
          <w:shd w:val="clear" w:color="auto" w:fill="FFFFFF"/>
          <w:lang w:val="en-US" w:eastAsia="zh-CN" w:bidi="ar"/>
        </w:rPr>
        <w:t xml:space="preserve">                   </w:t>
      </w:r>
      <w:r>
        <w:rPr>
          <w:rFonts w:hint="default" w:ascii="Arial" w:hAnsi="Arial" w:eastAsia="宋体" w:cs="Arial"/>
          <w:sz w:val="32"/>
          <w:szCs w:val="32"/>
          <w:shd w:val="clear" w:color="auto" w:fill="FFFFFF"/>
          <w:lang w:val="en-US" w:eastAsia="zh-CN" w:bidi="ar"/>
        </w:rPr>
        <w:t>↓</w:t>
      </w:r>
    </w:p>
    <w:p>
      <w:pPr>
        <w:keepNext w:val="0"/>
        <w:keepLines w:val="0"/>
        <w:pageBreakBefore w:val="0"/>
        <w:widowControl w:val="0"/>
        <w:kinsoku/>
        <w:wordWrap/>
        <w:overflowPunct/>
        <w:topLinePunct w:val="0"/>
        <w:autoSpaceDE w:val="0"/>
        <w:autoSpaceDN/>
        <w:bidi w:val="0"/>
        <w:adjustRightInd/>
        <w:snapToGrid/>
        <w:spacing w:line="590" w:lineRule="exact"/>
        <w:ind w:firstLine="3840" w:firstLineChars="1200"/>
        <w:textAlignment w:val="auto"/>
        <w:outlineLvl w:val="9"/>
        <w:rPr>
          <w:rFonts w:hint="default" w:ascii="Arial" w:hAnsi="Arial" w:eastAsia="宋体" w:cs="Arial"/>
          <w:sz w:val="32"/>
          <w:szCs w:val="32"/>
          <w:shd w:val="clear" w:color="auto" w:fill="FFFFFF"/>
          <w:lang w:val="en-US" w:eastAsia="zh-CN" w:bidi="ar"/>
        </w:rPr>
      </w:pPr>
      <w:r>
        <w:rPr>
          <w:sz w:val="32"/>
        </w:rPr>
        <mc:AlternateContent>
          <mc:Choice Requires="wps">
            <w:drawing>
              <wp:anchor distT="0" distB="0" distL="114300" distR="114300" simplePos="0" relativeHeight="251661312" behindDoc="0" locked="0" layoutInCell="1" allowOverlap="1">
                <wp:simplePos x="0" y="0"/>
                <wp:positionH relativeFrom="column">
                  <wp:posOffset>-259715</wp:posOffset>
                </wp:positionH>
                <wp:positionV relativeFrom="paragraph">
                  <wp:posOffset>154305</wp:posOffset>
                </wp:positionV>
                <wp:extent cx="5859145" cy="779780"/>
                <wp:effectExtent l="4445" t="4445" r="22860" b="15875"/>
                <wp:wrapNone/>
                <wp:docPr id="4" name="文本框 4"/>
                <wp:cNvGraphicFramePr/>
                <a:graphic xmlns:a="http://schemas.openxmlformats.org/drawingml/2006/main">
                  <a:graphicData uri="http://schemas.microsoft.com/office/word/2010/wordprocessingShape">
                    <wps:wsp>
                      <wps:cNvSpPr txBox="1"/>
                      <wps:spPr>
                        <a:xfrm>
                          <a:off x="1597660" y="4104005"/>
                          <a:ext cx="5859145" cy="7797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县委人才发展服务中心复核→做审核意见→呈组织部部务会审定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45pt;margin-top:12.15pt;height:61.4pt;width:461.35pt;z-index:251661312;mso-width-relative:page;mso-height-relative:page;" fillcolor="#FFFFFF [3201]" filled="t" stroked="t" coordsize="21600,21600" o:gfxdata="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AK4QfTXAAAACgEAAA8AAAAAAAAAAQAgAAAAIgAAAGRycy9kb3ducmV2LnhtbFBLAQIU&#10;ABQAAAAIAIdO4kDA9SmHZgIAAMMEAAAOAAAAAAAAAAEAIAAAACYBAABkcnMvZTJvRG9jLnhtbFBL&#10;BQYAAAAABgAGAFkBAAD+BQAAAAA=&#10;">
                <v:fill on="t" focussize="0,0"/>
                <v:stroke weight="0.5pt" color="#000000 [3204]" joinstyle="round"/>
                <v:imagedata o:title=""/>
                <o:lock v:ext="edit" aspectratio="f"/>
                <v:textbox>
                  <w:txbxContent>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县委人才发展服务中心复核→做审核意见→呈组织部部务会审定</w:t>
                      </w:r>
                    </w:p>
                  </w:txbxContent>
                </v:textbox>
              </v:shape>
            </w:pict>
          </mc:Fallback>
        </mc:AlternateContent>
      </w:r>
    </w:p>
    <w:p>
      <w:pPr>
        <w:keepNext w:val="0"/>
        <w:keepLines w:val="0"/>
        <w:pageBreakBefore w:val="0"/>
        <w:widowControl w:val="0"/>
        <w:kinsoku/>
        <w:wordWrap/>
        <w:overflowPunct/>
        <w:topLinePunct w:val="0"/>
        <w:autoSpaceDE w:val="0"/>
        <w:autoSpaceDN/>
        <w:bidi w:val="0"/>
        <w:adjustRightInd/>
        <w:snapToGrid/>
        <w:spacing w:line="590" w:lineRule="exact"/>
        <w:ind w:firstLine="3840" w:firstLineChars="1200"/>
        <w:textAlignment w:val="auto"/>
        <w:outlineLvl w:val="9"/>
        <w:rPr>
          <w:rFonts w:hint="eastAsia" w:ascii="Arial" w:hAnsi="Arial" w:eastAsia="宋体" w:cs="Arial"/>
          <w:sz w:val="32"/>
          <w:szCs w:val="32"/>
          <w:shd w:val="clear" w:color="auto" w:fill="FFFFFF"/>
          <w:lang w:val="en-US" w:eastAsia="zh-CN" w:bidi="ar"/>
        </w:rPr>
      </w:pPr>
    </w:p>
    <w:p>
      <w:pPr>
        <w:keepNext w:val="0"/>
        <w:keepLines w:val="0"/>
        <w:pageBreakBefore w:val="0"/>
        <w:widowControl w:val="0"/>
        <w:kinsoku/>
        <w:wordWrap/>
        <w:overflowPunct/>
        <w:topLinePunct w:val="0"/>
        <w:autoSpaceDE w:val="0"/>
        <w:autoSpaceDN/>
        <w:bidi w:val="0"/>
        <w:adjustRightInd/>
        <w:snapToGrid/>
        <w:spacing w:line="590" w:lineRule="exact"/>
        <w:ind w:firstLine="640" w:firstLineChars="200"/>
        <w:textAlignment w:val="auto"/>
        <w:outlineLvl w:val="9"/>
        <w:rPr>
          <w:rFonts w:hint="default" w:ascii="宋体" w:hAnsi="宋体" w:eastAsia="宋体" w:cs="宋体"/>
          <w:sz w:val="32"/>
          <w:szCs w:val="32"/>
          <w:shd w:val="clear" w:color="auto" w:fill="FFFFFF"/>
          <w:lang w:val="en-US" w:eastAsia="zh-CN" w:bidi="ar"/>
        </w:rPr>
      </w:pPr>
      <w:r>
        <w:rPr>
          <w:rFonts w:hint="eastAsia" w:ascii="宋体" w:hAnsi="宋体" w:eastAsia="宋体" w:cs="宋体"/>
          <w:sz w:val="32"/>
          <w:szCs w:val="32"/>
          <w:shd w:val="clear" w:color="auto" w:fill="FFFFFF"/>
          <w:lang w:val="en-US" w:eastAsia="zh-CN" w:bidi="ar"/>
        </w:rPr>
        <w:t xml:space="preserve">                    </w:t>
      </w:r>
      <w:r>
        <w:rPr>
          <w:rFonts w:hint="default" w:ascii="Arial" w:hAnsi="Arial" w:eastAsia="宋体" w:cs="Arial"/>
          <w:sz w:val="32"/>
          <w:szCs w:val="32"/>
          <w:shd w:val="clear" w:color="auto" w:fill="FFFFFF"/>
          <w:lang w:val="en-US" w:eastAsia="zh-CN" w:bidi="ar"/>
        </w:rPr>
        <w:t>↓</w:t>
      </w:r>
    </w:p>
    <w:p>
      <w:pPr>
        <w:keepNext w:val="0"/>
        <w:keepLines w:val="0"/>
        <w:pageBreakBefore w:val="0"/>
        <w:widowControl w:val="0"/>
        <w:kinsoku/>
        <w:wordWrap/>
        <w:overflowPunct/>
        <w:topLinePunct w:val="0"/>
        <w:autoSpaceDE w:val="0"/>
        <w:autoSpaceDN/>
        <w:bidi w:val="0"/>
        <w:adjustRightInd/>
        <w:snapToGrid/>
        <w:spacing w:line="590" w:lineRule="exact"/>
        <w:ind w:firstLine="640" w:firstLineChars="200"/>
        <w:textAlignment w:val="auto"/>
        <w:outlineLvl w:val="9"/>
        <w:rPr>
          <w:rFonts w:hint="eastAsia" w:ascii="宋体" w:hAnsi="宋体" w:eastAsia="宋体" w:cs="宋体"/>
          <w:sz w:val="32"/>
          <w:szCs w:val="32"/>
          <w:shd w:val="clear" w:color="auto" w:fill="FFFFFF"/>
          <w:lang w:eastAsia="zh-CN" w:bidi="ar"/>
        </w:rPr>
      </w:pPr>
      <w:r>
        <w:rPr>
          <w:sz w:val="32"/>
        </w:rPr>
        <mc:AlternateContent>
          <mc:Choice Requires="wps">
            <w:drawing>
              <wp:anchor distT="0" distB="0" distL="114300" distR="114300" simplePos="0" relativeHeight="251662336" behindDoc="0" locked="0" layoutInCell="1" allowOverlap="1">
                <wp:simplePos x="0" y="0"/>
                <wp:positionH relativeFrom="column">
                  <wp:posOffset>-251460</wp:posOffset>
                </wp:positionH>
                <wp:positionV relativeFrom="paragraph">
                  <wp:posOffset>137795</wp:posOffset>
                </wp:positionV>
                <wp:extent cx="5732780" cy="937895"/>
                <wp:effectExtent l="4445" t="4445" r="15875" b="10160"/>
                <wp:wrapNone/>
                <wp:docPr id="5" name="文本框 5"/>
                <wp:cNvGraphicFramePr/>
                <a:graphic xmlns:a="http://schemas.openxmlformats.org/drawingml/2006/main">
                  <a:graphicData uri="http://schemas.microsoft.com/office/word/2010/wordprocessingShape">
                    <wps:wsp>
                      <wps:cNvSpPr txBox="1"/>
                      <wps:spPr>
                        <a:xfrm>
                          <a:off x="1525905" y="5144770"/>
                          <a:ext cx="5732780" cy="9378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在屯昌县人民政府网上公示（时间为</w:t>
                            </w:r>
                            <w:r>
                              <w:rPr>
                                <w:rFonts w:hint="eastAsia" w:ascii="仿宋_GB2312" w:hAnsi="仿宋_GB2312" w:eastAsia="仿宋_GB2312" w:cs="仿宋_GB2312"/>
                                <w:sz w:val="32"/>
                                <w:szCs w:val="32"/>
                                <w:lang w:val="en-US" w:eastAsia="zh-CN"/>
                              </w:rPr>
                              <w:t>5个工作日</w:t>
                            </w:r>
                            <w:r>
                              <w:rPr>
                                <w:rFonts w:hint="eastAsia" w:ascii="仿宋_GB2312" w:hAnsi="仿宋_GB2312" w:eastAsia="仿宋_GB2312" w:cs="仿宋_GB2312"/>
                                <w:sz w:val="32"/>
                                <w:szCs w:val="32"/>
                                <w:lang w:eastAsia="zh-CN"/>
                              </w:rPr>
                              <w:t>）→经公示无异议后发布公告→用印制作证书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8pt;margin-top:10.85pt;height:73.85pt;width:451.4pt;z-index:251662336;mso-width-relative:page;mso-height-relative:page;" fillcolor="#FFFFFF [3201]" filled="t" stroked="t" coordsize="21600,21600" o:gfxdata="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tJPzE1wAAAAoBAAAPAAAAAAAAAAEAIAAAACIAAABkcnMvZG93bnJldi54bWxQSwECFAAU&#10;AAAACACHTuJAaqmsW2QCAADDBAAADgAAAAAAAAABACAAAAAmAQAAZHJzL2Uyb0RvYy54bWxQSwUG&#10;AAAAAAYABgBZAQAA/AUAAAAA&#10;">
                <v:fill on="t" focussize="0,0"/>
                <v:stroke weight="0.5pt" color="#000000 [3204]" joinstyle="round"/>
                <v:imagedata o:title=""/>
                <o:lock v:ext="edit" aspectratio="f"/>
                <v:textbox>
                  <w:txbxContent>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在屯昌县人民政府网上公示（时间为</w:t>
                      </w:r>
                      <w:r>
                        <w:rPr>
                          <w:rFonts w:hint="eastAsia" w:ascii="仿宋_GB2312" w:hAnsi="仿宋_GB2312" w:eastAsia="仿宋_GB2312" w:cs="仿宋_GB2312"/>
                          <w:sz w:val="32"/>
                          <w:szCs w:val="32"/>
                          <w:lang w:val="en-US" w:eastAsia="zh-CN"/>
                        </w:rPr>
                        <w:t>5个工作日</w:t>
                      </w:r>
                      <w:r>
                        <w:rPr>
                          <w:rFonts w:hint="eastAsia" w:ascii="仿宋_GB2312" w:hAnsi="仿宋_GB2312" w:eastAsia="仿宋_GB2312" w:cs="仿宋_GB2312"/>
                          <w:sz w:val="32"/>
                          <w:szCs w:val="32"/>
                          <w:lang w:eastAsia="zh-CN"/>
                        </w:rPr>
                        <w:t>）→经公示无异议后发布公告→用印制作证书</w:t>
                      </w:r>
                    </w:p>
                  </w:txbxContent>
                </v:textbox>
              </v:shape>
            </w:pict>
          </mc:Fallback>
        </mc:AlternateContent>
      </w:r>
    </w:p>
    <w:p>
      <w:pPr>
        <w:keepNext w:val="0"/>
        <w:keepLines w:val="0"/>
        <w:pageBreakBefore w:val="0"/>
        <w:widowControl w:val="0"/>
        <w:numPr>
          <w:ilvl w:val="0"/>
          <w:numId w:val="0"/>
        </w:numPr>
        <w:kinsoku/>
        <w:wordWrap/>
        <w:overflowPunct/>
        <w:topLinePunct w:val="0"/>
        <w:autoSpaceDN/>
        <w:bidi w:val="0"/>
        <w:adjustRightInd/>
        <w:snapToGrid/>
        <w:spacing w:line="590" w:lineRule="exact"/>
        <w:ind w:left="480" w:leftChars="0"/>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N/>
        <w:bidi w:val="0"/>
        <w:adjustRightInd/>
        <w:snapToGrid/>
        <w:spacing w:line="590" w:lineRule="exact"/>
        <w:ind w:left="480" w:leftChars="0"/>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N/>
        <w:bidi w:val="0"/>
        <w:adjustRightInd/>
        <w:snapToGrid/>
        <w:spacing w:line="590" w:lineRule="exact"/>
        <w:ind w:left="480" w:leftChars="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r>
        <w:rPr>
          <w:rFonts w:hint="default" w:ascii="Arial" w:hAnsi="Arial" w:eastAsia="黑体" w:cs="Arial"/>
          <w:sz w:val="32"/>
          <w:szCs w:val="32"/>
          <w:lang w:val="en-US" w:eastAsia="zh-CN"/>
        </w:rPr>
        <w:t>↓</w:t>
      </w:r>
    </w:p>
    <w:p>
      <w:pPr>
        <w:keepNext w:val="0"/>
        <w:keepLines w:val="0"/>
        <w:pageBreakBefore w:val="0"/>
        <w:widowControl w:val="0"/>
        <w:numPr>
          <w:ilvl w:val="0"/>
          <w:numId w:val="0"/>
        </w:numPr>
        <w:kinsoku/>
        <w:wordWrap/>
        <w:overflowPunct/>
        <w:topLinePunct w:val="0"/>
        <w:autoSpaceDN/>
        <w:bidi w:val="0"/>
        <w:adjustRightInd/>
        <w:snapToGrid/>
        <w:spacing w:line="590" w:lineRule="exact"/>
        <w:ind w:left="480" w:leftChars="0"/>
        <w:jc w:val="both"/>
        <w:textAlignment w:val="auto"/>
        <w:rPr>
          <w:rFonts w:hint="eastAsia" w:ascii="黑体" w:hAnsi="黑体" w:eastAsia="黑体" w:cs="黑体"/>
          <w:sz w:val="32"/>
          <w:szCs w:val="32"/>
          <w:lang w:val="en-US" w:eastAsia="zh-CN"/>
        </w:rPr>
      </w:pPr>
      <w:r>
        <w:rPr>
          <w:sz w:val="32"/>
        </w:rPr>
        <mc:AlternateContent>
          <mc:Choice Requires="wps">
            <w:drawing>
              <wp:anchor distT="0" distB="0" distL="114300" distR="114300" simplePos="0" relativeHeight="251663360" behindDoc="0" locked="0" layoutInCell="1" allowOverlap="1">
                <wp:simplePos x="0" y="0"/>
                <wp:positionH relativeFrom="column">
                  <wp:posOffset>-181610</wp:posOffset>
                </wp:positionH>
                <wp:positionV relativeFrom="paragraph">
                  <wp:posOffset>61595</wp:posOffset>
                </wp:positionV>
                <wp:extent cx="5882640" cy="480695"/>
                <wp:effectExtent l="4445" t="4445" r="18415" b="10160"/>
                <wp:wrapNone/>
                <wp:docPr id="6" name="文本框 6"/>
                <wp:cNvGraphicFramePr/>
                <a:graphic xmlns:a="http://schemas.openxmlformats.org/drawingml/2006/main">
                  <a:graphicData uri="http://schemas.microsoft.com/office/word/2010/wordprocessingShape">
                    <wps:wsp>
                      <wps:cNvSpPr txBox="1"/>
                      <wps:spPr>
                        <a:xfrm>
                          <a:off x="1541780" y="5978525"/>
                          <a:ext cx="5882640" cy="4806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发放证书：人才局→行业主管部门→个人所在单位→个人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3pt;margin-top:4.85pt;height:37.85pt;width:463.2pt;z-index:251663360;mso-width-relative:page;mso-height-relative:page;" fillcolor="#FFFFFF [3201]" filled="t" stroked="t" coordsize="21600,21600" o:gfxdata="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TSvv7WAAAACAEAAA8AAAAAAAAAAQAgAAAAIgAAAGRycy9kb3ducmV2LnhtbFBLAQIUABQA&#10;AAAIAIdO4kDKj01DZAIAAMMEAAAOAAAAAAAAAAEAIAAAACUBAABkcnMvZTJvRG9jLnhtbFBLBQYA&#10;AAAABgAGAFkBAAD7BQAAAAA=&#10;">
                <v:fill on="t" focussize="0,0"/>
                <v:stroke weight="0.5pt" color="#000000 [3204]" joinstyle="round"/>
                <v:imagedata o:title=""/>
                <o:lock v:ext="edit" aspectratio="f"/>
                <v:textbox>
                  <w:txbxContent>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发放证书：人才局→行业主管部门→个人所在单位→个人</w:t>
                      </w:r>
                    </w:p>
                  </w:txbxContent>
                </v:textbox>
              </v:shape>
            </w:pict>
          </mc:Fallback>
        </mc:AlternateContent>
      </w:r>
    </w:p>
    <w:p>
      <w:pPr>
        <w:keepNext w:val="0"/>
        <w:keepLines w:val="0"/>
        <w:pageBreakBefore w:val="0"/>
        <w:widowControl w:val="0"/>
        <w:numPr>
          <w:ilvl w:val="0"/>
          <w:numId w:val="0"/>
        </w:numPr>
        <w:kinsoku/>
        <w:wordWrap/>
        <w:overflowPunct/>
        <w:topLinePunct w:val="0"/>
        <w:autoSpaceDN/>
        <w:bidi w:val="0"/>
        <w:adjustRightInd/>
        <w:snapToGrid/>
        <w:spacing w:line="590" w:lineRule="exact"/>
        <w:ind w:left="480" w:leftChars="0"/>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N/>
        <w:bidi w:val="0"/>
        <w:adjustRightInd/>
        <w:snapToGrid/>
        <w:spacing w:line="590" w:lineRule="exact"/>
        <w:ind w:firstLine="320" w:firstLineChars="1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八、办理窗口及联系方式</w:t>
      </w:r>
    </w:p>
    <w:p>
      <w:pPr>
        <w:keepNext w:val="0"/>
        <w:keepLines w:val="0"/>
        <w:pageBreakBefore w:val="0"/>
        <w:widowControl w:val="0"/>
        <w:numPr>
          <w:ilvl w:val="0"/>
          <w:numId w:val="0"/>
        </w:numPr>
        <w:kinsoku/>
        <w:wordWrap/>
        <w:overflowPunct/>
        <w:topLinePunct w:val="0"/>
        <w:autoSpaceDN/>
        <w:bidi w:val="0"/>
        <w:adjustRightInd/>
        <w:snapToGrid/>
        <w:spacing w:line="59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受理窗口：县委人才发展服务中心    吴坤宏（县委大楼组织部416室）</w:t>
      </w:r>
    </w:p>
    <w:p>
      <w:pPr>
        <w:keepNext w:val="0"/>
        <w:keepLines w:val="0"/>
        <w:pageBreakBefore w:val="0"/>
        <w:widowControl w:val="0"/>
        <w:numPr>
          <w:ilvl w:val="0"/>
          <w:numId w:val="0"/>
        </w:numPr>
        <w:kinsoku/>
        <w:wordWrap/>
        <w:overflowPunct/>
        <w:topLinePunct w:val="0"/>
        <w:autoSpaceDN/>
        <w:bidi w:val="0"/>
        <w:adjustRightInd/>
        <w:snapToGrid/>
        <w:spacing w:line="590" w:lineRule="exact"/>
        <w:ind w:firstLine="640" w:firstLineChars="200"/>
        <w:jc w:val="left"/>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服务电话：（0898） 67813346</w:t>
      </w:r>
      <w:bookmarkStart w:id="0" w:name="_GoBack"/>
      <w:bookmarkEnd w:id="0"/>
    </w:p>
    <w:sectPr>
      <w:footerReference r:id="rId3" w:type="default"/>
      <w:pgSz w:w="11906" w:h="16838"/>
      <w:pgMar w:top="1928" w:right="1474" w:bottom="1701"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hNzZmNWVmOGU2OTgyYmExZTQzODE5NmI0NGQ1MGYifQ=="/>
  </w:docVars>
  <w:rsids>
    <w:rsidRoot w:val="0C2A2254"/>
    <w:rsid w:val="00F43FAB"/>
    <w:rsid w:val="01D03544"/>
    <w:rsid w:val="050439FA"/>
    <w:rsid w:val="089D11C3"/>
    <w:rsid w:val="0C2A2254"/>
    <w:rsid w:val="11FC42B6"/>
    <w:rsid w:val="1684221F"/>
    <w:rsid w:val="22310D06"/>
    <w:rsid w:val="296943BC"/>
    <w:rsid w:val="2B3D0E17"/>
    <w:rsid w:val="2F201678"/>
    <w:rsid w:val="2F932819"/>
    <w:rsid w:val="2FF65D56"/>
    <w:rsid w:val="30BB08DC"/>
    <w:rsid w:val="346E2E3B"/>
    <w:rsid w:val="35CD01C0"/>
    <w:rsid w:val="49B54FCF"/>
    <w:rsid w:val="4E636A21"/>
    <w:rsid w:val="57FA243F"/>
    <w:rsid w:val="58DF6E50"/>
    <w:rsid w:val="59057EE0"/>
    <w:rsid w:val="60B00004"/>
    <w:rsid w:val="62380D13"/>
    <w:rsid w:val="7001281B"/>
    <w:rsid w:val="71505F79"/>
    <w:rsid w:val="732876B4"/>
    <w:rsid w:val="73ED2C80"/>
    <w:rsid w:val="73FE3425"/>
    <w:rsid w:val="7557756C"/>
    <w:rsid w:val="77FD1066"/>
    <w:rsid w:val="783E3293"/>
    <w:rsid w:val="7A3E59A8"/>
    <w:rsid w:val="7BB80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2020-06-23T01:40:00Z</dcterms:created>
  <dc:creator>Autumn</dc:creator>
  <cp:lastModifiedBy>未染云天</cp:lastModifiedBy>
  <dcterms:modified xsi:type="dcterms:W3CDTF">2023-10-31T08:28:36Z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B8739BC9D80C4F57A81E5C62656A3FE4_12</vt:lpwstr>
  </property>
</Properties>
</file>